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C8E5E" w14:textId="77777777" w:rsidR="00A331E1" w:rsidRDefault="00CA6104" w:rsidP="00067642">
      <w:pPr>
        <w:pStyle w:val="Title"/>
        <w:rPr>
          <w:color w:val="404040"/>
          <w:spacing w:val="-2"/>
        </w:rPr>
      </w:pPr>
      <w:r>
        <w:rPr>
          <w:color w:val="404040"/>
          <w:spacing w:val="-2"/>
        </w:rPr>
        <w:t>Syllabus</w:t>
      </w:r>
    </w:p>
    <w:p w14:paraId="5E62946A" w14:textId="77777777" w:rsidR="00067642" w:rsidRDefault="00067642">
      <w:pPr>
        <w:pStyle w:val="Title"/>
      </w:pPr>
    </w:p>
    <w:p w14:paraId="638C8E5F" w14:textId="3436347F" w:rsidR="00A331E1" w:rsidRDefault="00CA6104">
      <w:pPr>
        <w:tabs>
          <w:tab w:val="left" w:pos="4679"/>
        </w:tabs>
        <w:spacing w:before="197"/>
        <w:ind w:left="360"/>
        <w:rPr>
          <w:b/>
          <w:sz w:val="24"/>
        </w:rPr>
      </w:pPr>
      <w:r>
        <w:rPr>
          <w:b/>
          <w:color w:val="404040"/>
          <w:sz w:val="24"/>
        </w:rPr>
        <w:t>Course</w:t>
      </w:r>
      <w:r>
        <w:rPr>
          <w:b/>
          <w:color w:val="404040"/>
          <w:spacing w:val="-4"/>
          <w:sz w:val="24"/>
        </w:rPr>
        <w:t xml:space="preserve"> </w:t>
      </w:r>
      <w:r>
        <w:rPr>
          <w:b/>
          <w:color w:val="404040"/>
          <w:spacing w:val="-2"/>
          <w:sz w:val="24"/>
        </w:rPr>
        <w:t>Code:</w:t>
      </w:r>
      <w:r w:rsidR="00BA2958">
        <w:rPr>
          <w:b/>
          <w:color w:val="404040"/>
          <w:spacing w:val="-2"/>
          <w:sz w:val="24"/>
        </w:rPr>
        <w:t xml:space="preserve"> HOSP XXX</w:t>
      </w:r>
      <w:r>
        <w:rPr>
          <w:b/>
          <w:color w:val="404040"/>
          <w:sz w:val="24"/>
        </w:rPr>
        <w:tab/>
      </w:r>
      <w:r>
        <w:rPr>
          <w:b/>
          <w:color w:val="404040"/>
          <w:spacing w:val="-2"/>
          <w:sz w:val="24"/>
        </w:rPr>
        <w:t>Title:</w:t>
      </w:r>
      <w:r w:rsidR="009D54D2" w:rsidRPr="009D54D2">
        <w:rPr>
          <w:b/>
          <w:color w:val="404040"/>
          <w:spacing w:val="-2"/>
          <w:sz w:val="24"/>
        </w:rPr>
        <w:t xml:space="preserve"> Contemporary Issues in Sports</w:t>
      </w:r>
    </w:p>
    <w:p w14:paraId="638C8E60" w14:textId="6123C640" w:rsidR="00A331E1" w:rsidRDefault="00CA6104">
      <w:pPr>
        <w:tabs>
          <w:tab w:val="left" w:pos="4679"/>
        </w:tabs>
        <w:spacing w:before="182"/>
        <w:ind w:left="360"/>
        <w:rPr>
          <w:b/>
          <w:sz w:val="24"/>
        </w:rPr>
      </w:pPr>
      <w:r>
        <w:rPr>
          <w:b/>
          <w:color w:val="404040"/>
          <w:spacing w:val="-2"/>
          <w:sz w:val="24"/>
        </w:rPr>
        <w:t>Institute:</w:t>
      </w:r>
      <w:r w:rsidR="009D54D2">
        <w:rPr>
          <w:b/>
          <w:color w:val="404040"/>
          <w:spacing w:val="-2"/>
          <w:sz w:val="24"/>
        </w:rPr>
        <w:t xml:space="preserve"> Business</w:t>
      </w:r>
      <w:r>
        <w:rPr>
          <w:b/>
          <w:color w:val="404040"/>
          <w:sz w:val="24"/>
        </w:rPr>
        <w:tab/>
      </w:r>
      <w:r>
        <w:rPr>
          <w:b/>
          <w:color w:val="404040"/>
          <w:spacing w:val="-2"/>
          <w:sz w:val="24"/>
        </w:rPr>
        <w:t>Department:</w:t>
      </w:r>
      <w:r w:rsidR="009D54D2">
        <w:rPr>
          <w:b/>
          <w:color w:val="404040"/>
          <w:spacing w:val="-2"/>
          <w:sz w:val="24"/>
        </w:rPr>
        <w:t xml:space="preserve"> HOSPM</w:t>
      </w:r>
    </w:p>
    <w:p w14:paraId="638C8E61" w14:textId="67F53338" w:rsidR="00A331E1" w:rsidRDefault="00CA6104">
      <w:pPr>
        <w:spacing w:before="187"/>
        <w:ind w:left="360"/>
        <w:rPr>
          <w:b/>
          <w:sz w:val="24"/>
        </w:rPr>
      </w:pPr>
      <w:r>
        <w:rPr>
          <w:b/>
          <w:color w:val="404040"/>
          <w:sz w:val="24"/>
        </w:rPr>
        <w:t>Course</w:t>
      </w:r>
      <w:r>
        <w:rPr>
          <w:b/>
          <w:color w:val="404040"/>
          <w:spacing w:val="-4"/>
          <w:sz w:val="24"/>
        </w:rPr>
        <w:t xml:space="preserve"> </w:t>
      </w:r>
      <w:r>
        <w:rPr>
          <w:b/>
          <w:color w:val="404040"/>
          <w:spacing w:val="-2"/>
          <w:sz w:val="24"/>
        </w:rPr>
        <w:t>Description:</w:t>
      </w:r>
      <w:r w:rsidR="004A59FE">
        <w:rPr>
          <w:b/>
          <w:color w:val="404040"/>
          <w:spacing w:val="-2"/>
          <w:sz w:val="24"/>
        </w:rPr>
        <w:t xml:space="preserve"> </w:t>
      </w:r>
      <w:r w:rsidR="0028042D">
        <w:rPr>
          <w:b/>
          <w:color w:val="404040"/>
          <w:spacing w:val="-2"/>
          <w:sz w:val="24"/>
        </w:rPr>
        <w:t xml:space="preserve"> This course explores the </w:t>
      </w:r>
      <w:r w:rsidR="004A59FE" w:rsidRPr="004A59FE">
        <w:rPr>
          <w:b/>
          <w:color w:val="404040"/>
          <w:spacing w:val="-2"/>
          <w:sz w:val="24"/>
        </w:rPr>
        <w:t>understanding the many components of and processes in sport organizations.</w:t>
      </w:r>
      <w:r w:rsidR="00293BAE">
        <w:rPr>
          <w:b/>
          <w:color w:val="404040"/>
          <w:spacing w:val="-2"/>
          <w:sz w:val="24"/>
        </w:rPr>
        <w:t xml:space="preserve"> Student will complete field experience in the athletic department with a variety of sports teams and events</w:t>
      </w:r>
    </w:p>
    <w:p w14:paraId="638C8E62" w14:textId="42B3A7FE" w:rsidR="00A331E1" w:rsidRDefault="00CA6104">
      <w:pPr>
        <w:spacing w:before="182"/>
        <w:ind w:left="360"/>
        <w:rPr>
          <w:b/>
          <w:sz w:val="24"/>
        </w:rPr>
      </w:pPr>
      <w:r>
        <w:rPr>
          <w:b/>
          <w:color w:val="404040"/>
          <w:spacing w:val="-2"/>
          <w:sz w:val="24"/>
        </w:rPr>
        <w:t>Prerequisites:</w:t>
      </w:r>
      <w:r w:rsidR="009F5A71" w:rsidRPr="009F5A71">
        <w:rPr>
          <w:b/>
          <w:color w:val="404040"/>
          <w:spacing w:val="-2"/>
          <w:sz w:val="24"/>
        </w:rPr>
        <w:t xml:space="preserve"> HOSP 130</w:t>
      </w:r>
    </w:p>
    <w:p w14:paraId="638C8E63" w14:textId="77777777" w:rsidR="00A331E1" w:rsidRDefault="00CA6104">
      <w:pPr>
        <w:spacing w:before="182"/>
        <w:ind w:left="360"/>
        <w:rPr>
          <w:b/>
          <w:sz w:val="24"/>
        </w:rPr>
      </w:pPr>
      <w:r>
        <w:rPr>
          <w:b/>
          <w:color w:val="404040"/>
          <w:spacing w:val="-2"/>
          <w:sz w:val="24"/>
        </w:rPr>
        <w:t>Corequisites:</w:t>
      </w:r>
    </w:p>
    <w:p w14:paraId="638C8E64" w14:textId="77777777" w:rsidR="00A331E1" w:rsidRDefault="00CA6104">
      <w:pPr>
        <w:spacing w:before="183"/>
        <w:ind w:left="360"/>
        <w:rPr>
          <w:b/>
          <w:sz w:val="24"/>
        </w:rPr>
      </w:pPr>
      <w:r>
        <w:rPr>
          <w:b/>
          <w:color w:val="404040"/>
          <w:sz w:val="24"/>
        </w:rPr>
        <w:t>Prerequisites</w:t>
      </w:r>
      <w:r>
        <w:rPr>
          <w:b/>
          <w:color w:val="404040"/>
          <w:spacing w:val="-4"/>
          <w:sz w:val="24"/>
        </w:rPr>
        <w:t xml:space="preserve"> </w:t>
      </w:r>
      <w:r>
        <w:rPr>
          <w:b/>
          <w:color w:val="404040"/>
          <w:sz w:val="24"/>
        </w:rPr>
        <w:t>or</w:t>
      </w:r>
      <w:r>
        <w:rPr>
          <w:b/>
          <w:color w:val="404040"/>
          <w:spacing w:val="-3"/>
          <w:sz w:val="24"/>
        </w:rPr>
        <w:t xml:space="preserve"> </w:t>
      </w:r>
      <w:r>
        <w:rPr>
          <w:b/>
          <w:color w:val="404040"/>
          <w:spacing w:val="-2"/>
          <w:sz w:val="24"/>
        </w:rPr>
        <w:t>corequisites:</w:t>
      </w:r>
    </w:p>
    <w:p w14:paraId="638C8E65" w14:textId="53D0CF5E" w:rsidR="00A331E1" w:rsidRDefault="00CA6104">
      <w:pPr>
        <w:tabs>
          <w:tab w:val="left" w:pos="2519"/>
          <w:tab w:val="left" w:pos="5399"/>
        </w:tabs>
        <w:spacing w:before="182"/>
        <w:ind w:left="360"/>
        <w:rPr>
          <w:b/>
          <w:sz w:val="24"/>
        </w:rPr>
      </w:pPr>
      <w:r>
        <w:rPr>
          <w:b/>
          <w:color w:val="404040"/>
          <w:spacing w:val="-2"/>
          <w:sz w:val="24"/>
        </w:rPr>
        <w:t>Credits:</w:t>
      </w:r>
      <w:r w:rsidR="0037575B">
        <w:rPr>
          <w:b/>
          <w:color w:val="404040"/>
          <w:spacing w:val="-2"/>
          <w:sz w:val="24"/>
        </w:rPr>
        <w:t xml:space="preserve"> 4</w:t>
      </w:r>
      <w:r>
        <w:rPr>
          <w:b/>
          <w:color w:val="404040"/>
          <w:sz w:val="24"/>
        </w:rPr>
        <w:tab/>
        <w:t>Lecture</w:t>
      </w:r>
      <w:r>
        <w:rPr>
          <w:b/>
          <w:color w:val="404040"/>
          <w:spacing w:val="-5"/>
          <w:sz w:val="24"/>
        </w:rPr>
        <w:t xml:space="preserve"> </w:t>
      </w:r>
      <w:r>
        <w:rPr>
          <w:b/>
          <w:color w:val="404040"/>
          <w:spacing w:val="-2"/>
          <w:sz w:val="24"/>
        </w:rPr>
        <w:t>Hours:</w:t>
      </w:r>
      <w:r w:rsidR="009F5A71">
        <w:rPr>
          <w:b/>
          <w:color w:val="404040"/>
          <w:spacing w:val="-2"/>
          <w:sz w:val="24"/>
        </w:rPr>
        <w:t>3</w:t>
      </w:r>
      <w:r>
        <w:rPr>
          <w:b/>
          <w:color w:val="404040"/>
          <w:sz w:val="24"/>
        </w:rPr>
        <w:tab/>
        <w:t>Lab/Studio</w:t>
      </w:r>
      <w:r>
        <w:rPr>
          <w:b/>
          <w:color w:val="404040"/>
          <w:spacing w:val="-2"/>
          <w:sz w:val="24"/>
        </w:rPr>
        <w:t xml:space="preserve"> Hours:</w:t>
      </w:r>
      <w:r w:rsidR="0037575B">
        <w:rPr>
          <w:b/>
          <w:color w:val="404040"/>
          <w:spacing w:val="-2"/>
          <w:sz w:val="24"/>
        </w:rPr>
        <w:t xml:space="preserve"> 1</w:t>
      </w:r>
    </w:p>
    <w:p w14:paraId="638C8E66" w14:textId="77777777" w:rsidR="00A331E1" w:rsidRDefault="00CA6104">
      <w:pPr>
        <w:pStyle w:val="BodyText"/>
        <w:spacing w:before="12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638C8E86" wp14:editId="638C8E87">
            <wp:simplePos x="0" y="0"/>
            <wp:positionH relativeFrom="page">
              <wp:posOffset>909637</wp:posOffset>
            </wp:positionH>
            <wp:positionV relativeFrom="paragraph">
              <wp:posOffset>246684</wp:posOffset>
            </wp:positionV>
            <wp:extent cx="5912901" cy="23336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2901" cy="23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91AC29" w14:textId="7AFC0BDB" w:rsidR="00D363F4" w:rsidRDefault="00CA6104" w:rsidP="006904F3">
      <w:pPr>
        <w:spacing w:before="60"/>
        <w:ind w:left="360" w:right="2880"/>
        <w:rPr>
          <w:b/>
          <w:color w:val="404040"/>
          <w:sz w:val="24"/>
        </w:rPr>
      </w:pPr>
      <w:r>
        <w:rPr>
          <w:b/>
          <w:color w:val="404040"/>
          <w:sz w:val="24"/>
        </w:rPr>
        <w:t>Required</w:t>
      </w:r>
      <w:r w:rsidR="006904F3">
        <w:rPr>
          <w:b/>
          <w:color w:val="404040"/>
          <w:sz w:val="24"/>
        </w:rPr>
        <w:t xml:space="preserve"> </w:t>
      </w:r>
      <w:r>
        <w:rPr>
          <w:b/>
          <w:color w:val="404040"/>
          <w:sz w:val="24"/>
        </w:rPr>
        <w:t>Textbook/Materials:</w:t>
      </w:r>
      <w:r w:rsidR="00C776DE">
        <w:rPr>
          <w:b/>
          <w:color w:val="404040"/>
          <w:sz w:val="24"/>
        </w:rPr>
        <w:t xml:space="preserve"> </w:t>
      </w:r>
      <w:r w:rsidR="00956EE3" w:rsidRPr="001A1F13">
        <w:rPr>
          <w:b/>
          <w:bCs/>
          <w:color w:val="404040"/>
          <w:sz w:val="24"/>
        </w:rPr>
        <w:t>Understanding Sport Organizations 3</w:t>
      </w:r>
      <w:r w:rsidR="00956EE3" w:rsidRPr="00200F04">
        <w:rPr>
          <w:b/>
          <w:bCs/>
          <w:color w:val="404040"/>
          <w:sz w:val="24"/>
          <w:vertAlign w:val="superscript"/>
        </w:rPr>
        <w:t>rd</w:t>
      </w:r>
      <w:r w:rsidR="00956EE3">
        <w:rPr>
          <w:b/>
          <w:bCs/>
          <w:color w:val="404040"/>
          <w:sz w:val="24"/>
        </w:rPr>
        <w:t xml:space="preserve"> </w:t>
      </w:r>
      <w:r w:rsidR="00956EE3" w:rsidRPr="001A1F13">
        <w:rPr>
          <w:b/>
          <w:bCs/>
          <w:color w:val="404040"/>
          <w:sz w:val="24"/>
        </w:rPr>
        <w:t>Edition</w:t>
      </w:r>
      <w:r w:rsidR="00956EE3">
        <w:rPr>
          <w:b/>
          <w:bCs/>
          <w:color w:val="404040"/>
          <w:sz w:val="24"/>
        </w:rPr>
        <w:t xml:space="preserve"> </w:t>
      </w:r>
      <w:r w:rsidR="00956EE3" w:rsidRPr="001B5455">
        <w:rPr>
          <w:b/>
          <w:bCs/>
          <w:color w:val="404040"/>
          <w:sz w:val="24"/>
        </w:rPr>
        <w:t>ISBN: 9781492500803</w:t>
      </w:r>
      <w:r w:rsidR="00956EE3">
        <w:rPr>
          <w:b/>
          <w:bCs/>
          <w:color w:val="404040"/>
          <w:sz w:val="24"/>
        </w:rPr>
        <w:t xml:space="preserve">  Human </w:t>
      </w:r>
      <w:r w:rsidR="006904F3">
        <w:rPr>
          <w:b/>
          <w:bCs/>
          <w:color w:val="404040"/>
          <w:sz w:val="24"/>
        </w:rPr>
        <w:t>K</w:t>
      </w:r>
      <w:r w:rsidR="00956EE3">
        <w:rPr>
          <w:b/>
          <w:bCs/>
          <w:color w:val="404040"/>
          <w:sz w:val="24"/>
        </w:rPr>
        <w:t>inetics</w:t>
      </w:r>
      <w:r w:rsidR="00956EE3">
        <w:rPr>
          <w:b/>
          <w:color w:val="404040"/>
          <w:sz w:val="24"/>
        </w:rPr>
        <w:t xml:space="preserve"> </w:t>
      </w:r>
    </w:p>
    <w:p w14:paraId="638C8E67" w14:textId="1A7ABBE1" w:rsidR="00A331E1" w:rsidRPr="00D363F4" w:rsidRDefault="00CA6104" w:rsidP="00D363F4">
      <w:pPr>
        <w:spacing w:before="60" w:line="470" w:lineRule="atLeast"/>
        <w:ind w:left="360" w:right="5684"/>
        <w:rPr>
          <w:b/>
          <w:color w:val="404040"/>
          <w:spacing w:val="-14"/>
          <w:sz w:val="24"/>
        </w:rPr>
      </w:pPr>
      <w:r>
        <w:rPr>
          <w:b/>
          <w:color w:val="404040"/>
          <w:sz w:val="24"/>
        </w:rPr>
        <w:t>Additional</w:t>
      </w:r>
      <w:r>
        <w:rPr>
          <w:b/>
          <w:color w:val="404040"/>
          <w:spacing w:val="-14"/>
          <w:sz w:val="24"/>
        </w:rPr>
        <w:t xml:space="preserve"> </w:t>
      </w:r>
      <w:r>
        <w:rPr>
          <w:b/>
          <w:color w:val="404040"/>
          <w:sz w:val="24"/>
        </w:rPr>
        <w:t>Time</w:t>
      </w:r>
      <w:r>
        <w:rPr>
          <w:b/>
          <w:color w:val="404040"/>
          <w:spacing w:val="-14"/>
          <w:sz w:val="24"/>
        </w:rPr>
        <w:t xml:space="preserve"> </w:t>
      </w:r>
      <w:r>
        <w:rPr>
          <w:b/>
          <w:color w:val="404040"/>
          <w:sz w:val="24"/>
        </w:rPr>
        <w:t>Requirements: Additional Support/Labs:</w:t>
      </w:r>
    </w:p>
    <w:p w14:paraId="638C8E68" w14:textId="77777777" w:rsidR="00A331E1" w:rsidRDefault="00CA6104">
      <w:pPr>
        <w:spacing w:before="8"/>
        <w:ind w:left="360"/>
        <w:rPr>
          <w:rFonts w:ascii="Arial"/>
          <w:sz w:val="20"/>
        </w:rPr>
      </w:pPr>
      <w:r>
        <w:rPr>
          <w:rFonts w:ascii="Arial"/>
          <w:spacing w:val="-2"/>
          <w:sz w:val="20"/>
        </w:rPr>
        <w:t>See</w:t>
      </w:r>
      <w:r>
        <w:rPr>
          <w:rFonts w:ascii="Arial"/>
          <w:spacing w:val="32"/>
          <w:sz w:val="20"/>
        </w:rPr>
        <w:t xml:space="preserve"> </w:t>
      </w:r>
      <w:hyperlink r:id="rId8">
        <w:r w:rsidR="00A331E1">
          <w:rPr>
            <w:rFonts w:ascii="Arial"/>
            <w:color w:val="0000FF"/>
            <w:spacing w:val="-2"/>
            <w:sz w:val="20"/>
            <w:u w:val="single" w:color="0000FF"/>
          </w:rPr>
          <w:t>https://www.brookdalecc.edu/academic-tutoring/</w:t>
        </w:r>
      </w:hyperlink>
    </w:p>
    <w:p w14:paraId="638C8E69" w14:textId="77777777" w:rsidR="00A331E1" w:rsidRDefault="00A331E1">
      <w:pPr>
        <w:pStyle w:val="BodyText"/>
        <w:spacing w:before="27"/>
        <w:rPr>
          <w:rFonts w:ascii="Arial"/>
          <w:sz w:val="20"/>
        </w:rPr>
      </w:pPr>
    </w:p>
    <w:p w14:paraId="4809FD02" w14:textId="77777777" w:rsidR="006131B0" w:rsidRDefault="00CA6104">
      <w:pPr>
        <w:spacing w:line="480" w:lineRule="auto"/>
        <w:ind w:left="360" w:right="6916"/>
        <w:rPr>
          <w:b/>
          <w:color w:val="404040"/>
          <w:sz w:val="24"/>
        </w:rPr>
      </w:pPr>
      <w:r>
        <w:rPr>
          <w:b/>
          <w:color w:val="404040"/>
          <w:sz w:val="24"/>
        </w:rPr>
        <w:t>Course</w:t>
      </w:r>
      <w:r>
        <w:rPr>
          <w:b/>
          <w:color w:val="404040"/>
          <w:spacing w:val="-14"/>
          <w:sz w:val="24"/>
        </w:rPr>
        <w:t xml:space="preserve"> </w:t>
      </w:r>
      <w:r>
        <w:rPr>
          <w:b/>
          <w:color w:val="404040"/>
          <w:sz w:val="24"/>
        </w:rPr>
        <w:t>Learning</w:t>
      </w:r>
      <w:r>
        <w:rPr>
          <w:b/>
          <w:color w:val="404040"/>
          <w:spacing w:val="-14"/>
          <w:sz w:val="24"/>
        </w:rPr>
        <w:t xml:space="preserve"> </w:t>
      </w:r>
      <w:r>
        <w:rPr>
          <w:b/>
          <w:color w:val="404040"/>
          <w:sz w:val="24"/>
        </w:rPr>
        <w:t xml:space="preserve">Outcomes: </w:t>
      </w:r>
    </w:p>
    <w:p w14:paraId="462EBC81" w14:textId="71E8537B" w:rsidR="006131B0" w:rsidRDefault="00D26803" w:rsidP="006904F3">
      <w:pPr>
        <w:pStyle w:val="ListParagraph"/>
        <w:numPr>
          <w:ilvl w:val="0"/>
          <w:numId w:val="2"/>
        </w:numPr>
        <w:rPr>
          <w:b/>
          <w:color w:val="404040"/>
          <w:sz w:val="24"/>
        </w:rPr>
      </w:pPr>
      <w:r>
        <w:rPr>
          <w:b/>
          <w:color w:val="404040"/>
          <w:sz w:val="24"/>
        </w:rPr>
        <w:t>Explore current issues in the sports industry</w:t>
      </w:r>
    </w:p>
    <w:p w14:paraId="3A9D989D" w14:textId="72BF27DC" w:rsidR="00513981" w:rsidRPr="00513981" w:rsidRDefault="00513981" w:rsidP="006904F3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75"/>
        <w:rPr>
          <w:rFonts w:asciiTheme="minorHAnsi" w:eastAsia="Times New Roman" w:hAnsiTheme="minorHAnsi" w:cstheme="minorHAnsi"/>
          <w:b/>
          <w:bCs/>
          <w:color w:val="2A2B2A"/>
          <w:sz w:val="24"/>
          <w:szCs w:val="24"/>
        </w:rPr>
      </w:pPr>
      <w:r w:rsidRPr="00513981">
        <w:rPr>
          <w:rFonts w:asciiTheme="minorHAnsi" w:eastAsia="Times New Roman" w:hAnsiTheme="minorHAnsi" w:cstheme="minorHAnsi"/>
          <w:b/>
          <w:bCs/>
          <w:color w:val="2A2B2A"/>
          <w:sz w:val="24"/>
          <w:szCs w:val="24"/>
        </w:rPr>
        <w:t>Different</w:t>
      </w:r>
      <w:r>
        <w:rPr>
          <w:rFonts w:asciiTheme="minorHAnsi" w:eastAsia="Times New Roman" w:hAnsiTheme="minorHAnsi" w:cstheme="minorHAnsi"/>
          <w:b/>
          <w:bCs/>
          <w:color w:val="2A2B2A"/>
          <w:sz w:val="24"/>
          <w:szCs w:val="24"/>
        </w:rPr>
        <w:t>iate</w:t>
      </w:r>
      <w:r w:rsidRPr="00513981">
        <w:rPr>
          <w:rFonts w:asciiTheme="minorHAnsi" w:eastAsia="Times New Roman" w:hAnsiTheme="minorHAnsi" w:cstheme="minorHAnsi"/>
          <w:b/>
          <w:bCs/>
          <w:color w:val="2A2B2A"/>
          <w:sz w:val="24"/>
          <w:szCs w:val="24"/>
        </w:rPr>
        <w:t xml:space="preserve"> policy types and the responses of sport organizations to policy</w:t>
      </w:r>
    </w:p>
    <w:p w14:paraId="01CBF526" w14:textId="48031CF5" w:rsidR="00D26803" w:rsidRDefault="008D3760" w:rsidP="006904F3">
      <w:pPr>
        <w:pStyle w:val="ListParagraph"/>
        <w:numPr>
          <w:ilvl w:val="0"/>
          <w:numId w:val="2"/>
        </w:numPr>
        <w:rPr>
          <w:b/>
          <w:color w:val="404040"/>
          <w:sz w:val="24"/>
        </w:rPr>
      </w:pPr>
      <w:r>
        <w:rPr>
          <w:b/>
          <w:color w:val="404040"/>
          <w:sz w:val="24"/>
        </w:rPr>
        <w:t xml:space="preserve">Develop an understanding </w:t>
      </w:r>
      <w:r w:rsidRPr="008D3760">
        <w:rPr>
          <w:b/>
          <w:color w:val="404040"/>
          <w:sz w:val="24"/>
        </w:rPr>
        <w:t>governance in sport organizations</w:t>
      </w:r>
    </w:p>
    <w:p w14:paraId="4DDEAD39" w14:textId="66202EF0" w:rsidR="002E6295" w:rsidRDefault="00A97F7C" w:rsidP="006904F3">
      <w:pPr>
        <w:pStyle w:val="ListParagraph"/>
        <w:numPr>
          <w:ilvl w:val="0"/>
          <w:numId w:val="2"/>
        </w:numPr>
        <w:rPr>
          <w:b/>
          <w:color w:val="404040"/>
          <w:sz w:val="24"/>
        </w:rPr>
      </w:pPr>
      <w:r>
        <w:rPr>
          <w:b/>
          <w:color w:val="404040"/>
          <w:sz w:val="24"/>
        </w:rPr>
        <w:t xml:space="preserve">Outline the various sports organizations </w:t>
      </w:r>
    </w:p>
    <w:p w14:paraId="14040C4E" w14:textId="7D488E31" w:rsidR="00BA1EC3" w:rsidRDefault="00B35B7C" w:rsidP="006904F3">
      <w:pPr>
        <w:pStyle w:val="ListParagraph"/>
        <w:numPr>
          <w:ilvl w:val="0"/>
          <w:numId w:val="2"/>
        </w:numPr>
        <w:rPr>
          <w:b/>
          <w:color w:val="404040"/>
          <w:sz w:val="24"/>
        </w:rPr>
      </w:pPr>
      <w:r>
        <w:rPr>
          <w:b/>
          <w:color w:val="404040"/>
          <w:sz w:val="24"/>
        </w:rPr>
        <w:t>Partici</w:t>
      </w:r>
      <w:r w:rsidR="00604ED4">
        <w:rPr>
          <w:b/>
          <w:color w:val="404040"/>
          <w:sz w:val="24"/>
        </w:rPr>
        <w:t xml:space="preserve">pate </w:t>
      </w:r>
      <w:r w:rsidR="006534D1">
        <w:rPr>
          <w:b/>
          <w:color w:val="404040"/>
          <w:sz w:val="24"/>
        </w:rPr>
        <w:t>in the administration of the athletic department and sports teams</w:t>
      </w:r>
    </w:p>
    <w:p w14:paraId="73023792" w14:textId="77777777" w:rsidR="00D85A91" w:rsidRPr="006131B0" w:rsidRDefault="00D85A91" w:rsidP="006904F3">
      <w:pPr>
        <w:pStyle w:val="ListParagraph"/>
        <w:ind w:left="1080" w:firstLine="0"/>
        <w:rPr>
          <w:b/>
          <w:color w:val="404040"/>
          <w:sz w:val="24"/>
        </w:rPr>
      </w:pPr>
    </w:p>
    <w:p w14:paraId="1CF0234E" w14:textId="77777777" w:rsidR="00D85A91" w:rsidRDefault="00CA6104" w:rsidP="007A3870">
      <w:pPr>
        <w:ind w:left="360" w:right="6916"/>
        <w:rPr>
          <w:b/>
          <w:color w:val="404040"/>
          <w:sz w:val="24"/>
        </w:rPr>
      </w:pPr>
      <w:r>
        <w:rPr>
          <w:b/>
          <w:color w:val="404040"/>
          <w:sz w:val="24"/>
        </w:rPr>
        <w:t xml:space="preserve">Course Content: </w:t>
      </w:r>
    </w:p>
    <w:p w14:paraId="6B014DBC" w14:textId="77777777" w:rsidR="006904F3" w:rsidRDefault="006904F3" w:rsidP="007A3870">
      <w:pPr>
        <w:ind w:left="360" w:right="6916"/>
        <w:rPr>
          <w:b/>
          <w:color w:val="404040"/>
          <w:sz w:val="24"/>
        </w:rPr>
      </w:pPr>
    </w:p>
    <w:p w14:paraId="0CF8CF6E" w14:textId="77777777" w:rsidR="007A3870" w:rsidRPr="007A3870" w:rsidRDefault="007A3870" w:rsidP="006904F3">
      <w:pPr>
        <w:numPr>
          <w:ilvl w:val="0"/>
          <w:numId w:val="4"/>
        </w:numPr>
        <w:ind w:right="180"/>
        <w:rPr>
          <w:b/>
          <w:color w:val="404040"/>
          <w:sz w:val="24"/>
        </w:rPr>
      </w:pPr>
      <w:r w:rsidRPr="007A3870">
        <w:rPr>
          <w:b/>
          <w:color w:val="404040"/>
          <w:sz w:val="24"/>
        </w:rPr>
        <w:t>Different policy types and the responses of sport organizations to policy</w:t>
      </w:r>
    </w:p>
    <w:p w14:paraId="403A7971" w14:textId="77777777" w:rsidR="007A3870" w:rsidRPr="007A3870" w:rsidRDefault="007A3870" w:rsidP="006904F3">
      <w:pPr>
        <w:numPr>
          <w:ilvl w:val="0"/>
          <w:numId w:val="5"/>
        </w:numPr>
        <w:ind w:right="180"/>
        <w:rPr>
          <w:b/>
          <w:color w:val="404040"/>
          <w:sz w:val="24"/>
        </w:rPr>
      </w:pPr>
      <w:r w:rsidRPr="007A3870">
        <w:rPr>
          <w:b/>
          <w:color w:val="404040"/>
          <w:sz w:val="24"/>
        </w:rPr>
        <w:t>Perspectives of marketing of sport and marketing through sport</w:t>
      </w:r>
    </w:p>
    <w:p w14:paraId="1E51ACA9" w14:textId="77777777" w:rsidR="007A3870" w:rsidRPr="007A3870" w:rsidRDefault="007A3870" w:rsidP="006904F3">
      <w:pPr>
        <w:numPr>
          <w:ilvl w:val="0"/>
          <w:numId w:val="6"/>
        </w:numPr>
        <w:ind w:right="180"/>
        <w:rPr>
          <w:b/>
          <w:color w:val="404040"/>
          <w:sz w:val="24"/>
        </w:rPr>
      </w:pPr>
      <w:r w:rsidRPr="007A3870">
        <w:rPr>
          <w:b/>
          <w:color w:val="404040"/>
          <w:sz w:val="24"/>
        </w:rPr>
        <w:t>Control in sport organizations</w:t>
      </w:r>
    </w:p>
    <w:p w14:paraId="3E59833F" w14:textId="77777777" w:rsidR="007A3870" w:rsidRPr="007A3870" w:rsidRDefault="007A3870" w:rsidP="006904F3">
      <w:pPr>
        <w:numPr>
          <w:ilvl w:val="0"/>
          <w:numId w:val="7"/>
        </w:numPr>
        <w:ind w:right="180"/>
        <w:rPr>
          <w:b/>
          <w:color w:val="404040"/>
          <w:sz w:val="24"/>
        </w:rPr>
      </w:pPr>
      <w:r w:rsidRPr="007A3870">
        <w:rPr>
          <w:b/>
          <w:color w:val="404040"/>
          <w:sz w:val="24"/>
        </w:rPr>
        <w:t>Sex and gender in sport organizations</w:t>
      </w:r>
    </w:p>
    <w:p w14:paraId="0B0CD60A" w14:textId="77777777" w:rsidR="007A3870" w:rsidRPr="007A3870" w:rsidRDefault="007A3870" w:rsidP="006904F3">
      <w:pPr>
        <w:numPr>
          <w:ilvl w:val="0"/>
          <w:numId w:val="8"/>
        </w:numPr>
        <w:ind w:right="180"/>
        <w:rPr>
          <w:b/>
          <w:color w:val="404040"/>
          <w:sz w:val="24"/>
        </w:rPr>
      </w:pPr>
      <w:r w:rsidRPr="007A3870">
        <w:rPr>
          <w:b/>
          <w:color w:val="404040"/>
          <w:sz w:val="24"/>
        </w:rPr>
        <w:t>Volunteer management in sport</w:t>
      </w:r>
    </w:p>
    <w:p w14:paraId="067C026C" w14:textId="77777777" w:rsidR="007A3870" w:rsidRPr="007A3870" w:rsidRDefault="007A3870" w:rsidP="006904F3">
      <w:pPr>
        <w:numPr>
          <w:ilvl w:val="0"/>
          <w:numId w:val="9"/>
        </w:numPr>
        <w:ind w:right="180"/>
        <w:rPr>
          <w:b/>
          <w:color w:val="404040"/>
          <w:sz w:val="24"/>
        </w:rPr>
      </w:pPr>
      <w:r w:rsidRPr="007A3870">
        <w:rPr>
          <w:b/>
          <w:color w:val="404040"/>
          <w:sz w:val="24"/>
        </w:rPr>
        <w:t>Dimensions and assessment of governance in sport organizations</w:t>
      </w:r>
    </w:p>
    <w:p w14:paraId="5E7592F8" w14:textId="77777777" w:rsidR="007A3870" w:rsidRPr="007A3870" w:rsidRDefault="007A3870" w:rsidP="006904F3">
      <w:pPr>
        <w:numPr>
          <w:ilvl w:val="0"/>
          <w:numId w:val="10"/>
        </w:numPr>
        <w:ind w:right="180"/>
        <w:rPr>
          <w:b/>
          <w:color w:val="404040"/>
          <w:sz w:val="24"/>
        </w:rPr>
      </w:pPr>
      <w:r w:rsidRPr="007A3870">
        <w:rPr>
          <w:b/>
          <w:color w:val="404040"/>
          <w:sz w:val="24"/>
        </w:rPr>
        <w:t>Mental health difficulties and management strategies within sport environments</w:t>
      </w:r>
    </w:p>
    <w:p w14:paraId="5F94149A" w14:textId="77777777" w:rsidR="007A3870" w:rsidRPr="007A3870" w:rsidRDefault="007A3870" w:rsidP="006904F3">
      <w:pPr>
        <w:numPr>
          <w:ilvl w:val="0"/>
          <w:numId w:val="11"/>
        </w:numPr>
        <w:ind w:right="180"/>
        <w:rPr>
          <w:b/>
          <w:color w:val="404040"/>
          <w:sz w:val="24"/>
        </w:rPr>
      </w:pPr>
      <w:r w:rsidRPr="007A3870">
        <w:rPr>
          <w:b/>
          <w:color w:val="404040"/>
          <w:sz w:val="24"/>
        </w:rPr>
        <w:t>Applying statistical analysis to support analytic decision making in sport</w:t>
      </w:r>
    </w:p>
    <w:p w14:paraId="4EE72FFC" w14:textId="77777777" w:rsidR="007A3870" w:rsidRPr="007A3870" w:rsidRDefault="007A3870" w:rsidP="006904F3">
      <w:pPr>
        <w:numPr>
          <w:ilvl w:val="0"/>
          <w:numId w:val="12"/>
        </w:numPr>
        <w:ind w:right="180"/>
        <w:rPr>
          <w:b/>
          <w:color w:val="404040"/>
          <w:sz w:val="24"/>
        </w:rPr>
      </w:pPr>
      <w:r w:rsidRPr="007A3870">
        <w:rPr>
          <w:b/>
          <w:color w:val="404040"/>
          <w:sz w:val="24"/>
        </w:rPr>
        <w:lastRenderedPageBreak/>
        <w:t>Corporate social responsibility</w:t>
      </w:r>
    </w:p>
    <w:p w14:paraId="1628C0CC" w14:textId="77777777" w:rsidR="007A3870" w:rsidRDefault="007A3870" w:rsidP="006904F3">
      <w:pPr>
        <w:numPr>
          <w:ilvl w:val="0"/>
          <w:numId w:val="13"/>
        </w:numPr>
        <w:ind w:right="180"/>
        <w:rPr>
          <w:b/>
          <w:color w:val="404040"/>
          <w:sz w:val="24"/>
        </w:rPr>
      </w:pPr>
      <w:r w:rsidRPr="007A3870">
        <w:rPr>
          <w:b/>
          <w:color w:val="404040"/>
          <w:sz w:val="24"/>
        </w:rPr>
        <w:t>Procurement and sport organizations</w:t>
      </w:r>
    </w:p>
    <w:p w14:paraId="1CF6BC14" w14:textId="129C6BDA" w:rsidR="00B664FB" w:rsidRDefault="00B664FB" w:rsidP="006904F3">
      <w:pPr>
        <w:numPr>
          <w:ilvl w:val="0"/>
          <w:numId w:val="13"/>
        </w:numPr>
        <w:ind w:right="180"/>
        <w:rPr>
          <w:b/>
          <w:color w:val="404040"/>
          <w:sz w:val="24"/>
        </w:rPr>
      </w:pPr>
      <w:r>
        <w:rPr>
          <w:b/>
          <w:color w:val="404040"/>
          <w:sz w:val="24"/>
        </w:rPr>
        <w:t xml:space="preserve">Field experience with the </w:t>
      </w:r>
      <w:r w:rsidR="00293BAE">
        <w:rPr>
          <w:b/>
          <w:color w:val="404040"/>
          <w:sz w:val="24"/>
        </w:rPr>
        <w:t>BCC athletics teams and department.</w:t>
      </w:r>
    </w:p>
    <w:p w14:paraId="7862C133" w14:textId="2CBC50DC" w:rsidR="00B664FB" w:rsidRPr="007A3870" w:rsidRDefault="00B664FB" w:rsidP="00B664FB">
      <w:pPr>
        <w:ind w:left="360" w:right="180"/>
        <w:rPr>
          <w:b/>
          <w:color w:val="404040"/>
          <w:sz w:val="24"/>
        </w:rPr>
      </w:pPr>
    </w:p>
    <w:p w14:paraId="320B0480" w14:textId="77777777" w:rsidR="00D85A91" w:rsidRDefault="00D85A91">
      <w:pPr>
        <w:spacing w:line="480" w:lineRule="auto"/>
        <w:ind w:left="360" w:right="6916"/>
        <w:rPr>
          <w:b/>
          <w:color w:val="404040"/>
          <w:sz w:val="24"/>
        </w:rPr>
      </w:pPr>
    </w:p>
    <w:p w14:paraId="7AB52059" w14:textId="77777777" w:rsidR="007A3870" w:rsidRDefault="00CA6104">
      <w:pPr>
        <w:spacing w:line="480" w:lineRule="auto"/>
        <w:ind w:left="360" w:right="6916"/>
        <w:rPr>
          <w:b/>
          <w:color w:val="404040"/>
          <w:sz w:val="24"/>
        </w:rPr>
      </w:pPr>
      <w:r>
        <w:rPr>
          <w:b/>
          <w:color w:val="404040"/>
          <w:sz w:val="24"/>
        </w:rPr>
        <w:t xml:space="preserve">Department Policies: </w:t>
      </w:r>
    </w:p>
    <w:p w14:paraId="638C8E6A" w14:textId="29BE0AE8" w:rsidR="00A331E1" w:rsidRDefault="00CA6104">
      <w:pPr>
        <w:spacing w:line="480" w:lineRule="auto"/>
        <w:ind w:left="360" w:right="6916"/>
        <w:rPr>
          <w:b/>
          <w:sz w:val="24"/>
        </w:rPr>
      </w:pPr>
      <w:r>
        <w:rPr>
          <w:b/>
          <w:color w:val="404040"/>
          <w:sz w:val="24"/>
        </w:rPr>
        <w:t>Grading Standard:</w:t>
      </w:r>
    </w:p>
    <w:p w14:paraId="4B13E495" w14:textId="77777777" w:rsidR="00840FFA" w:rsidRPr="004E0642" w:rsidRDefault="00840FFA" w:rsidP="00840FFA">
      <w:pPr>
        <w:jc w:val="center"/>
        <w:rPr>
          <w:sz w:val="24"/>
          <w:szCs w:val="24"/>
          <w:u w:val="single"/>
        </w:rPr>
      </w:pPr>
      <w:r w:rsidRPr="004E0642">
        <w:rPr>
          <w:sz w:val="24"/>
          <w:szCs w:val="24"/>
          <w:u w:val="single"/>
        </w:rPr>
        <w:t>93 - 100% = A</w:t>
      </w:r>
    </w:p>
    <w:p w14:paraId="5534F468" w14:textId="77777777" w:rsidR="00840FFA" w:rsidRPr="004E0642" w:rsidRDefault="00840FFA" w:rsidP="00840FFA">
      <w:pPr>
        <w:jc w:val="center"/>
        <w:rPr>
          <w:sz w:val="24"/>
          <w:szCs w:val="24"/>
          <w:u w:val="single"/>
        </w:rPr>
      </w:pPr>
      <w:r w:rsidRPr="004E0642">
        <w:rPr>
          <w:sz w:val="24"/>
          <w:szCs w:val="24"/>
          <w:u w:val="single"/>
        </w:rPr>
        <w:t>90 - 92% = A-</w:t>
      </w:r>
    </w:p>
    <w:p w14:paraId="6B91102C" w14:textId="77777777" w:rsidR="00840FFA" w:rsidRPr="004E0642" w:rsidRDefault="00840FFA" w:rsidP="00840FFA">
      <w:pPr>
        <w:jc w:val="center"/>
        <w:rPr>
          <w:sz w:val="24"/>
          <w:szCs w:val="24"/>
          <w:u w:val="single"/>
        </w:rPr>
      </w:pPr>
      <w:r w:rsidRPr="004E0642">
        <w:rPr>
          <w:sz w:val="24"/>
          <w:szCs w:val="24"/>
          <w:u w:val="single"/>
        </w:rPr>
        <w:t>87 - 89% = B+</w:t>
      </w:r>
    </w:p>
    <w:p w14:paraId="37265262" w14:textId="77777777" w:rsidR="00840FFA" w:rsidRPr="004E0642" w:rsidRDefault="00840FFA" w:rsidP="00840FFA">
      <w:pPr>
        <w:jc w:val="center"/>
        <w:rPr>
          <w:sz w:val="24"/>
          <w:szCs w:val="24"/>
          <w:u w:val="single"/>
        </w:rPr>
      </w:pPr>
      <w:r w:rsidRPr="004E0642">
        <w:rPr>
          <w:sz w:val="24"/>
          <w:szCs w:val="24"/>
          <w:u w:val="single"/>
        </w:rPr>
        <w:t>83 - 86% = B</w:t>
      </w:r>
    </w:p>
    <w:p w14:paraId="543350BE" w14:textId="77777777" w:rsidR="00840FFA" w:rsidRPr="004E0642" w:rsidRDefault="00840FFA" w:rsidP="00840FFA">
      <w:pPr>
        <w:jc w:val="center"/>
        <w:rPr>
          <w:sz w:val="24"/>
          <w:szCs w:val="24"/>
          <w:u w:val="single"/>
        </w:rPr>
      </w:pPr>
      <w:r w:rsidRPr="004E0642">
        <w:rPr>
          <w:sz w:val="24"/>
          <w:szCs w:val="24"/>
          <w:u w:val="single"/>
        </w:rPr>
        <w:t>80 - 82% = B-</w:t>
      </w:r>
    </w:p>
    <w:p w14:paraId="4FAD6C61" w14:textId="77777777" w:rsidR="00840FFA" w:rsidRPr="004E0642" w:rsidRDefault="00840FFA" w:rsidP="00840FFA">
      <w:pPr>
        <w:jc w:val="center"/>
        <w:rPr>
          <w:sz w:val="24"/>
          <w:szCs w:val="24"/>
          <w:u w:val="single"/>
        </w:rPr>
      </w:pPr>
      <w:r w:rsidRPr="004E0642">
        <w:rPr>
          <w:sz w:val="24"/>
          <w:szCs w:val="24"/>
          <w:u w:val="single"/>
        </w:rPr>
        <w:t>76 - 79% = C+</w:t>
      </w:r>
    </w:p>
    <w:p w14:paraId="4B239988" w14:textId="77777777" w:rsidR="00840FFA" w:rsidRPr="004E0642" w:rsidRDefault="00840FFA" w:rsidP="00840FFA">
      <w:pPr>
        <w:jc w:val="center"/>
        <w:rPr>
          <w:sz w:val="24"/>
          <w:szCs w:val="24"/>
          <w:u w:val="single"/>
        </w:rPr>
      </w:pPr>
      <w:r w:rsidRPr="004E0642">
        <w:rPr>
          <w:sz w:val="24"/>
          <w:szCs w:val="24"/>
          <w:u w:val="single"/>
        </w:rPr>
        <w:t>70 - 75% = C</w:t>
      </w:r>
    </w:p>
    <w:p w14:paraId="2FC5DD82" w14:textId="77777777" w:rsidR="00840FFA" w:rsidRPr="004E0642" w:rsidRDefault="00840FFA" w:rsidP="00840FFA">
      <w:pPr>
        <w:jc w:val="center"/>
        <w:rPr>
          <w:sz w:val="24"/>
          <w:szCs w:val="24"/>
          <w:u w:val="single"/>
        </w:rPr>
      </w:pPr>
      <w:r w:rsidRPr="004E0642">
        <w:rPr>
          <w:sz w:val="24"/>
          <w:szCs w:val="24"/>
          <w:u w:val="single"/>
        </w:rPr>
        <w:t>65 - 69% = D</w:t>
      </w:r>
    </w:p>
    <w:p w14:paraId="54CF9BAB" w14:textId="77777777" w:rsidR="00840FFA" w:rsidRPr="004E0642" w:rsidRDefault="00840FFA" w:rsidP="00840FFA">
      <w:pPr>
        <w:jc w:val="center"/>
        <w:rPr>
          <w:sz w:val="24"/>
          <w:szCs w:val="24"/>
          <w:u w:val="single"/>
        </w:rPr>
      </w:pPr>
      <w:r w:rsidRPr="004E0642">
        <w:rPr>
          <w:sz w:val="24"/>
          <w:szCs w:val="24"/>
          <w:u w:val="single"/>
        </w:rPr>
        <w:t>64 - Below = F</w:t>
      </w:r>
    </w:p>
    <w:p w14:paraId="06DC7F87" w14:textId="77777777" w:rsidR="006904F3" w:rsidRDefault="006904F3">
      <w:pPr>
        <w:spacing w:before="82" w:line="293" w:lineRule="exact"/>
        <w:ind w:left="360"/>
        <w:rPr>
          <w:b/>
          <w:color w:val="404040"/>
          <w:sz w:val="24"/>
          <w:u w:val="single" w:color="404040"/>
        </w:rPr>
      </w:pPr>
    </w:p>
    <w:p w14:paraId="638C8E6C" w14:textId="0BEC649D" w:rsidR="00A331E1" w:rsidRDefault="00CA6104">
      <w:pPr>
        <w:spacing w:before="82" w:line="293" w:lineRule="exact"/>
        <w:ind w:left="360"/>
        <w:rPr>
          <w:b/>
          <w:sz w:val="24"/>
        </w:rPr>
      </w:pPr>
      <w:r>
        <w:rPr>
          <w:b/>
          <w:color w:val="404040"/>
          <w:sz w:val="24"/>
          <w:u w:val="single" w:color="404040"/>
        </w:rPr>
        <w:t>College</w:t>
      </w:r>
      <w:r>
        <w:rPr>
          <w:b/>
          <w:color w:val="404040"/>
          <w:spacing w:val="-5"/>
          <w:sz w:val="24"/>
          <w:u w:val="single" w:color="404040"/>
        </w:rPr>
        <w:t xml:space="preserve"> </w:t>
      </w:r>
      <w:r>
        <w:rPr>
          <w:b/>
          <w:color w:val="404040"/>
          <w:spacing w:val="-2"/>
          <w:sz w:val="24"/>
          <w:u w:val="single" w:color="404040"/>
        </w:rPr>
        <w:t>Policies:</w:t>
      </w:r>
    </w:p>
    <w:p w14:paraId="638C8E6D" w14:textId="77777777" w:rsidR="00A331E1" w:rsidRDefault="00CA6104">
      <w:pPr>
        <w:pStyle w:val="BodyText"/>
        <w:ind w:left="360" w:right="388"/>
      </w:pPr>
      <w:r>
        <w:t>As an academic institution, Brookdale facilitates the free exchange of ideas, upholds the virtues of civil discourse,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honors</w:t>
      </w:r>
      <w:r>
        <w:rPr>
          <w:spacing w:val="-3"/>
        </w:rPr>
        <w:t xml:space="preserve"> </w:t>
      </w:r>
      <w:r>
        <w:t>diverse</w:t>
      </w:r>
      <w:r>
        <w:rPr>
          <w:spacing w:val="-3"/>
        </w:rPr>
        <w:t xml:space="preserve"> </w:t>
      </w:r>
      <w:r>
        <w:t>perspectives</w:t>
      </w:r>
      <w:r>
        <w:rPr>
          <w:spacing w:val="-3"/>
        </w:rPr>
        <w:t xml:space="preserve"> </w:t>
      </w:r>
      <w:r>
        <w:t>informed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credible</w:t>
      </w:r>
      <w:r>
        <w:rPr>
          <w:spacing w:val="-3"/>
        </w:rPr>
        <w:t xml:space="preserve"> </w:t>
      </w:r>
      <w:r>
        <w:t>sources.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values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 xml:space="preserve">students and strives for inclusion and safety regardless of a student’s disability, age, sex, gender identity, sexual orientation, race, ethnicity, country of origin, immigration status, religious affiliation, political orientation, socioeconomic standing, and veteran status. For additional information, support services, and engagement opportunities, please visit </w:t>
      </w:r>
      <w:hyperlink r:id="rId9">
        <w:r w:rsidR="00A331E1">
          <w:rPr>
            <w:color w:val="0000FF"/>
            <w:u w:val="single" w:color="0000FF"/>
          </w:rPr>
          <w:t>www.brookdalecc.edu/support</w:t>
        </w:r>
      </w:hyperlink>
      <w:r>
        <w:t>.</w:t>
      </w:r>
    </w:p>
    <w:p w14:paraId="638C8E6E" w14:textId="77777777" w:rsidR="00A331E1" w:rsidRDefault="00A331E1">
      <w:pPr>
        <w:pStyle w:val="BodyText"/>
        <w:spacing w:before="20"/>
      </w:pPr>
    </w:p>
    <w:p w14:paraId="638C8E6F" w14:textId="77777777" w:rsidR="00A331E1" w:rsidRDefault="00CA6104">
      <w:pPr>
        <w:pStyle w:val="BodyText"/>
        <w:ind w:left="360"/>
      </w:pPr>
      <w:r>
        <w:t>For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rPr>
          <w:spacing w:val="-2"/>
        </w:rPr>
        <w:t>regarding:</w:t>
      </w:r>
    </w:p>
    <w:p w14:paraId="638C8E70" w14:textId="77777777" w:rsidR="00A331E1" w:rsidRDefault="00CA6104">
      <w:pPr>
        <w:pStyle w:val="ListParagraph"/>
        <w:numPr>
          <w:ilvl w:val="0"/>
          <w:numId w:val="1"/>
        </w:numPr>
        <w:tabs>
          <w:tab w:val="left" w:pos="1079"/>
        </w:tabs>
        <w:spacing w:before="18"/>
        <w:ind w:left="1079" w:hanging="359"/>
      </w:pPr>
      <w:r>
        <w:t>Academic</w:t>
      </w:r>
      <w:r>
        <w:rPr>
          <w:spacing w:val="-9"/>
        </w:rPr>
        <w:t xml:space="preserve"> </w:t>
      </w:r>
      <w:r>
        <w:t>Integrity</w:t>
      </w:r>
      <w:r>
        <w:rPr>
          <w:spacing w:val="-8"/>
        </w:rPr>
        <w:t xml:space="preserve"> </w:t>
      </w:r>
      <w:r>
        <w:rPr>
          <w:spacing w:val="-4"/>
        </w:rPr>
        <w:t>Code</w:t>
      </w:r>
    </w:p>
    <w:p w14:paraId="638C8E71" w14:textId="77777777" w:rsidR="00A331E1" w:rsidRDefault="00CA6104">
      <w:pPr>
        <w:pStyle w:val="ListParagraph"/>
        <w:numPr>
          <w:ilvl w:val="0"/>
          <w:numId w:val="1"/>
        </w:numPr>
        <w:tabs>
          <w:tab w:val="left" w:pos="1079"/>
        </w:tabs>
        <w:spacing w:before="3" w:line="279" w:lineRule="exact"/>
        <w:ind w:left="1079" w:hanging="359"/>
      </w:pPr>
      <w:r>
        <w:t>Student</w:t>
      </w:r>
      <w:r>
        <w:rPr>
          <w:spacing w:val="-7"/>
        </w:rPr>
        <w:t xml:space="preserve"> </w:t>
      </w:r>
      <w:r>
        <w:t>Conduct</w:t>
      </w:r>
      <w:r>
        <w:rPr>
          <w:spacing w:val="-7"/>
        </w:rPr>
        <w:t xml:space="preserve"> </w:t>
      </w:r>
      <w:r>
        <w:rPr>
          <w:spacing w:val="-4"/>
        </w:rPr>
        <w:t>Code</w:t>
      </w:r>
    </w:p>
    <w:p w14:paraId="638C8E72" w14:textId="77777777" w:rsidR="00A331E1" w:rsidRDefault="00CA6104">
      <w:pPr>
        <w:pStyle w:val="ListParagraph"/>
        <w:numPr>
          <w:ilvl w:val="0"/>
          <w:numId w:val="1"/>
        </w:numPr>
        <w:tabs>
          <w:tab w:val="left" w:pos="1079"/>
        </w:tabs>
        <w:spacing w:line="279" w:lineRule="exact"/>
        <w:ind w:left="1079" w:hanging="359"/>
      </w:pPr>
      <w:r>
        <w:t>Student</w:t>
      </w:r>
      <w:r>
        <w:rPr>
          <w:spacing w:val="-6"/>
        </w:rPr>
        <w:t xml:space="preserve"> </w:t>
      </w:r>
      <w:r>
        <w:t>Grade</w:t>
      </w:r>
      <w:r>
        <w:rPr>
          <w:spacing w:val="-6"/>
        </w:rPr>
        <w:t xml:space="preserve"> </w:t>
      </w:r>
      <w:r>
        <w:t>Appeal</w:t>
      </w:r>
      <w:r>
        <w:rPr>
          <w:spacing w:val="-6"/>
        </w:rPr>
        <w:t xml:space="preserve"> </w:t>
      </w:r>
      <w:r>
        <w:rPr>
          <w:spacing w:val="-2"/>
        </w:rPr>
        <w:t>Process</w:t>
      </w:r>
    </w:p>
    <w:p w14:paraId="638C8E73" w14:textId="77777777" w:rsidR="00A331E1" w:rsidRDefault="00CA6104">
      <w:pPr>
        <w:pStyle w:val="BodyText"/>
        <w:spacing w:before="5"/>
        <w:ind w:left="360"/>
        <w:rPr>
          <w:b/>
        </w:rPr>
      </w:pPr>
      <w:r>
        <w:t>Please</w:t>
      </w:r>
      <w:r>
        <w:rPr>
          <w:spacing w:val="-5"/>
        </w:rPr>
        <w:t xml:space="preserve"> </w:t>
      </w:r>
      <w:r>
        <w:t>refer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hyperlink r:id="rId10">
        <w:r w:rsidR="00A331E1">
          <w:rPr>
            <w:color w:val="0000FF"/>
            <w:u w:val="single" w:color="0000FF"/>
          </w:rPr>
          <w:t>Student</w:t>
        </w:r>
        <w:r w:rsidR="00A331E1">
          <w:rPr>
            <w:color w:val="0000FF"/>
            <w:spacing w:val="-4"/>
            <w:u w:val="single" w:color="0000FF"/>
          </w:rPr>
          <w:t xml:space="preserve"> </w:t>
        </w:r>
        <w:r w:rsidR="00A331E1">
          <w:rPr>
            <w:color w:val="0000FF"/>
            <w:u w:val="single" w:color="0000FF"/>
          </w:rPr>
          <w:t>Handbook</w:t>
        </w:r>
      </w:hyperlink>
      <w:r>
        <w:rPr>
          <w:color w:val="0000FF"/>
          <w:spacing w:val="39"/>
        </w:rPr>
        <w:t xml:space="preserve"> </w:t>
      </w:r>
      <w:r>
        <w:t>and</w:t>
      </w:r>
      <w:r>
        <w:rPr>
          <w:spacing w:val="-4"/>
        </w:rPr>
        <w:t xml:space="preserve"> </w:t>
      </w:r>
      <w:hyperlink r:id="rId11">
        <w:r w:rsidR="00A331E1">
          <w:rPr>
            <w:color w:val="0000FF"/>
            <w:spacing w:val="-2"/>
            <w:u w:val="single" w:color="0000FF"/>
          </w:rPr>
          <w:t>Catalog</w:t>
        </w:r>
      </w:hyperlink>
      <w:r>
        <w:rPr>
          <w:b/>
          <w:spacing w:val="-2"/>
        </w:rPr>
        <w:t>.</w:t>
      </w:r>
    </w:p>
    <w:p w14:paraId="638C8E74" w14:textId="77777777" w:rsidR="00A331E1" w:rsidRDefault="00A331E1">
      <w:pPr>
        <w:pStyle w:val="BodyText"/>
        <w:rPr>
          <w:b/>
          <w:sz w:val="24"/>
        </w:rPr>
      </w:pPr>
    </w:p>
    <w:p w14:paraId="638C8E75" w14:textId="77777777" w:rsidR="00A331E1" w:rsidRDefault="00CA6104">
      <w:pPr>
        <w:spacing w:line="293" w:lineRule="exact"/>
        <w:ind w:left="360"/>
        <w:rPr>
          <w:b/>
          <w:sz w:val="24"/>
        </w:rPr>
      </w:pPr>
      <w:r>
        <w:rPr>
          <w:b/>
          <w:color w:val="404040"/>
          <w:sz w:val="24"/>
          <w:u w:val="single" w:color="404040"/>
        </w:rPr>
        <w:t>Notification</w:t>
      </w:r>
      <w:r>
        <w:rPr>
          <w:b/>
          <w:color w:val="404040"/>
          <w:spacing w:val="-4"/>
          <w:sz w:val="24"/>
          <w:u w:val="single" w:color="404040"/>
        </w:rPr>
        <w:t xml:space="preserve"> </w:t>
      </w:r>
      <w:r>
        <w:rPr>
          <w:b/>
          <w:color w:val="404040"/>
          <w:sz w:val="24"/>
          <w:u w:val="single" w:color="404040"/>
        </w:rPr>
        <w:t>for</w:t>
      </w:r>
      <w:r>
        <w:rPr>
          <w:b/>
          <w:color w:val="404040"/>
          <w:spacing w:val="-4"/>
          <w:sz w:val="24"/>
          <w:u w:val="single" w:color="404040"/>
        </w:rPr>
        <w:t xml:space="preserve"> </w:t>
      </w:r>
      <w:r>
        <w:rPr>
          <w:b/>
          <w:color w:val="404040"/>
          <w:sz w:val="24"/>
          <w:u w:val="single" w:color="404040"/>
        </w:rPr>
        <w:t>Students</w:t>
      </w:r>
      <w:r>
        <w:rPr>
          <w:b/>
          <w:color w:val="404040"/>
          <w:spacing w:val="-4"/>
          <w:sz w:val="24"/>
          <w:u w:val="single" w:color="404040"/>
        </w:rPr>
        <w:t xml:space="preserve"> </w:t>
      </w:r>
      <w:r>
        <w:rPr>
          <w:b/>
          <w:color w:val="404040"/>
          <w:sz w:val="24"/>
          <w:u w:val="single" w:color="404040"/>
        </w:rPr>
        <w:t>with</w:t>
      </w:r>
      <w:r>
        <w:rPr>
          <w:b/>
          <w:color w:val="404040"/>
          <w:spacing w:val="-4"/>
          <w:sz w:val="24"/>
          <w:u w:val="single" w:color="404040"/>
        </w:rPr>
        <w:t xml:space="preserve"> </w:t>
      </w:r>
      <w:r>
        <w:rPr>
          <w:b/>
          <w:color w:val="404040"/>
          <w:spacing w:val="-2"/>
          <w:sz w:val="24"/>
          <w:u w:val="single" w:color="404040"/>
        </w:rPr>
        <w:t>Disabilities:</w:t>
      </w:r>
    </w:p>
    <w:p w14:paraId="638C8E76" w14:textId="77777777" w:rsidR="00A331E1" w:rsidRDefault="00CA6104">
      <w:pPr>
        <w:pStyle w:val="BodyText"/>
        <w:spacing w:line="259" w:lineRule="auto"/>
        <w:ind w:left="360" w:right="388"/>
      </w:pPr>
      <w:r>
        <w:t>Brookdale Community College offers reasonable accommodations and/or services to persons with disabilities.</w:t>
      </w:r>
      <w:r>
        <w:rPr>
          <w:spacing w:val="40"/>
        </w:rPr>
        <w:t xml:space="preserve"> </w:t>
      </w:r>
      <w:r>
        <w:t xml:space="preserve">Students with disabilities who wish to self-identify must contact the Accessibility Services Office </w:t>
      </w:r>
      <w:r>
        <w:rPr>
          <w:rFonts w:ascii="Arial"/>
        </w:rPr>
        <w:t>at</w:t>
      </w:r>
      <w:r>
        <w:rPr>
          <w:rFonts w:ascii="Arial"/>
          <w:spacing w:val="-3"/>
        </w:rPr>
        <w:t xml:space="preserve"> </w:t>
      </w:r>
      <w:r>
        <w:t>732-224-2730 (voice) or 732-842-4211 (TTY) to provide appropriate documentation of the disability and request specific accommodations or services.</w:t>
      </w:r>
      <w:r>
        <w:rPr>
          <w:spacing w:val="40"/>
        </w:rPr>
        <w:t xml:space="preserve"> </w:t>
      </w:r>
      <w:r>
        <w:t>If a student qualifies, reasonable accommodations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services,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in the documentation, can be approved.</w:t>
      </w:r>
    </w:p>
    <w:p w14:paraId="638C8E77" w14:textId="77777777" w:rsidR="00A331E1" w:rsidRDefault="00A331E1">
      <w:pPr>
        <w:pStyle w:val="BodyText"/>
        <w:spacing w:before="21"/>
      </w:pPr>
    </w:p>
    <w:p w14:paraId="638C8E78" w14:textId="77777777" w:rsidR="00A331E1" w:rsidRDefault="00CA6104">
      <w:pPr>
        <w:spacing w:line="293" w:lineRule="exact"/>
        <w:ind w:left="360"/>
        <w:rPr>
          <w:b/>
          <w:sz w:val="24"/>
        </w:rPr>
      </w:pPr>
      <w:r>
        <w:rPr>
          <w:b/>
          <w:color w:val="404040"/>
          <w:sz w:val="24"/>
          <w:u w:val="single" w:color="404040"/>
        </w:rPr>
        <w:t>Mental</w:t>
      </w:r>
      <w:r>
        <w:rPr>
          <w:b/>
          <w:color w:val="404040"/>
          <w:spacing w:val="-1"/>
          <w:sz w:val="24"/>
          <w:u w:val="single" w:color="404040"/>
        </w:rPr>
        <w:t xml:space="preserve"> </w:t>
      </w:r>
      <w:r>
        <w:rPr>
          <w:b/>
          <w:color w:val="404040"/>
          <w:spacing w:val="-2"/>
          <w:sz w:val="24"/>
          <w:u w:val="single" w:color="404040"/>
        </w:rPr>
        <w:t>Health:</w:t>
      </w:r>
    </w:p>
    <w:p w14:paraId="638C8E79" w14:textId="77777777" w:rsidR="00A331E1" w:rsidRDefault="00CA6104">
      <w:pPr>
        <w:pStyle w:val="BodyText"/>
        <w:spacing w:line="267" w:lineRule="exact"/>
        <w:ind w:left="360"/>
      </w:pPr>
      <w:r>
        <w:t>24/7/365</w:t>
      </w:r>
      <w:r>
        <w:rPr>
          <w:spacing w:val="-8"/>
        </w:rPr>
        <w:t xml:space="preserve"> </w:t>
      </w:r>
      <w:r>
        <w:rPr>
          <w:spacing w:val="-2"/>
        </w:rPr>
        <w:t>Resources:</w:t>
      </w:r>
    </w:p>
    <w:p w14:paraId="638C8E7A" w14:textId="77777777" w:rsidR="00A331E1" w:rsidRDefault="00CA6104">
      <w:pPr>
        <w:pStyle w:val="ListParagraph"/>
        <w:numPr>
          <w:ilvl w:val="0"/>
          <w:numId w:val="1"/>
        </w:numPr>
        <w:tabs>
          <w:tab w:val="left" w:pos="1079"/>
        </w:tabs>
        <w:spacing w:line="278" w:lineRule="exact"/>
        <w:ind w:left="1079" w:hanging="359"/>
        <w:rPr>
          <w:b/>
        </w:rPr>
      </w:pPr>
      <w:r>
        <w:t>Monmouth</w:t>
      </w:r>
      <w:r>
        <w:rPr>
          <w:spacing w:val="-8"/>
        </w:rPr>
        <w:t xml:space="preserve"> </w:t>
      </w:r>
      <w:r>
        <w:t>Medical</w:t>
      </w:r>
      <w:r>
        <w:rPr>
          <w:spacing w:val="-8"/>
        </w:rPr>
        <w:t xml:space="preserve"> </w:t>
      </w:r>
      <w:r>
        <w:t>Center</w:t>
      </w:r>
      <w:r>
        <w:rPr>
          <w:spacing w:val="-7"/>
        </w:rPr>
        <w:t xml:space="preserve"> </w:t>
      </w:r>
      <w:r>
        <w:t>Psychiatric</w:t>
      </w:r>
      <w:r>
        <w:rPr>
          <w:spacing w:val="-8"/>
        </w:rPr>
        <w:t xml:space="preserve"> </w:t>
      </w:r>
      <w:r>
        <w:t>Emergency</w:t>
      </w:r>
      <w:r>
        <w:rPr>
          <w:spacing w:val="-8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rPr>
          <w:b/>
        </w:rPr>
        <w:t>(732)</w:t>
      </w:r>
      <w:r>
        <w:rPr>
          <w:b/>
          <w:spacing w:val="-7"/>
        </w:rPr>
        <w:t xml:space="preserve"> </w:t>
      </w:r>
      <w:r>
        <w:rPr>
          <w:b/>
        </w:rPr>
        <w:t>923-</w:t>
      </w:r>
      <w:r>
        <w:rPr>
          <w:b/>
          <w:spacing w:val="-4"/>
        </w:rPr>
        <w:t>6999</w:t>
      </w:r>
    </w:p>
    <w:p w14:paraId="638C8E7B" w14:textId="77777777" w:rsidR="00A331E1" w:rsidRDefault="00CA6104">
      <w:pPr>
        <w:pStyle w:val="ListParagraph"/>
        <w:numPr>
          <w:ilvl w:val="0"/>
          <w:numId w:val="1"/>
        </w:numPr>
        <w:tabs>
          <w:tab w:val="left" w:pos="1080"/>
        </w:tabs>
        <w:spacing w:line="242" w:lineRule="auto"/>
        <w:ind w:right="637"/>
      </w:pPr>
      <w:r>
        <w:lastRenderedPageBreak/>
        <w:t>2nd</w:t>
      </w:r>
      <w:r>
        <w:rPr>
          <w:spacing w:val="-3"/>
        </w:rPr>
        <w:t xml:space="preserve"> </w:t>
      </w:r>
      <w:r>
        <w:t>Floor</w:t>
      </w:r>
      <w:r>
        <w:rPr>
          <w:spacing w:val="-3"/>
        </w:rPr>
        <w:t xml:space="preserve"> </w:t>
      </w:r>
      <w:r>
        <w:t>Youth</w:t>
      </w:r>
      <w:r>
        <w:rPr>
          <w:spacing w:val="-3"/>
        </w:rPr>
        <w:t xml:space="preserve"> </w:t>
      </w:r>
      <w:r>
        <w:t>Helpline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talk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problem,</w:t>
      </w:r>
      <w:r>
        <w:rPr>
          <w:spacing w:val="-3"/>
        </w:rPr>
        <w:t xml:space="preserve"> </w:t>
      </w:r>
      <w:r>
        <w:t>distress,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 xml:space="preserve">hardship you are experiencing. Call or text at </w:t>
      </w:r>
      <w:r>
        <w:rPr>
          <w:b/>
        </w:rPr>
        <w:t xml:space="preserve">888-222-2228 </w:t>
      </w:r>
      <w:r>
        <w:t xml:space="preserve">or visit the website at </w:t>
      </w:r>
      <w:hyperlink r:id="rId12">
        <w:r w:rsidR="00A331E1">
          <w:rPr>
            <w:color w:val="0000FF"/>
            <w:spacing w:val="-2"/>
            <w:u w:val="single" w:color="0000FF"/>
          </w:rPr>
          <w:t>https://www.2ndfloor.org/</w:t>
        </w:r>
      </w:hyperlink>
    </w:p>
    <w:p w14:paraId="66058EB9" w14:textId="77777777" w:rsidR="00A4501E" w:rsidRDefault="00A4501E" w:rsidP="00A4501E">
      <w:pPr>
        <w:tabs>
          <w:tab w:val="left" w:pos="1080"/>
        </w:tabs>
        <w:spacing w:line="242" w:lineRule="auto"/>
        <w:ind w:right="637"/>
      </w:pPr>
    </w:p>
    <w:p w14:paraId="6BCDE494" w14:textId="77777777" w:rsidR="00A4501E" w:rsidRDefault="00A4501E" w:rsidP="00A4501E">
      <w:pPr>
        <w:tabs>
          <w:tab w:val="left" w:pos="1080"/>
        </w:tabs>
        <w:spacing w:line="242" w:lineRule="auto"/>
        <w:ind w:right="637"/>
      </w:pPr>
    </w:p>
    <w:p w14:paraId="638C8E7C" w14:textId="77777777" w:rsidR="00A331E1" w:rsidRDefault="00CA6104">
      <w:pPr>
        <w:pStyle w:val="BodyText"/>
        <w:spacing w:line="265" w:lineRule="exact"/>
        <w:ind w:left="360"/>
      </w:pPr>
      <w:r>
        <w:t>Faculty</w:t>
      </w:r>
      <w:r>
        <w:rPr>
          <w:spacing w:val="-7"/>
        </w:rPr>
        <w:t xml:space="preserve"> </w:t>
      </w:r>
      <w:r>
        <w:rPr>
          <w:spacing w:val="-2"/>
        </w:rPr>
        <w:t>Counselors:</w:t>
      </w:r>
    </w:p>
    <w:p w14:paraId="638C8E7D" w14:textId="77777777" w:rsidR="00A331E1" w:rsidRDefault="00CA6104">
      <w:pPr>
        <w:pStyle w:val="ListParagraph"/>
        <w:numPr>
          <w:ilvl w:val="0"/>
          <w:numId w:val="1"/>
        </w:numPr>
        <w:tabs>
          <w:tab w:val="left" w:pos="1080"/>
        </w:tabs>
        <w:ind w:right="577"/>
        <w:jc w:val="both"/>
      </w:pPr>
      <w:r>
        <w:t>Students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appointment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counselor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calling</w:t>
      </w:r>
      <w:r>
        <w:rPr>
          <w:spacing w:val="-2"/>
        </w:rPr>
        <w:t xml:space="preserve"> </w:t>
      </w:r>
      <w:r>
        <w:t>732- 224-1822 (non-emergency line) during business hours. Faculty counselors are licensed mental health</w:t>
      </w:r>
      <w:r>
        <w:rPr>
          <w:spacing w:val="-3"/>
        </w:rPr>
        <w:t xml:space="preserve"> </w:t>
      </w:r>
      <w:r>
        <w:t>professionals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assist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resources.</w:t>
      </w:r>
    </w:p>
    <w:p w14:paraId="638C8E7E" w14:textId="77777777" w:rsidR="00A331E1" w:rsidRDefault="00A331E1">
      <w:pPr>
        <w:pStyle w:val="BodyText"/>
      </w:pPr>
    </w:p>
    <w:p w14:paraId="638C8E7F" w14:textId="77777777" w:rsidR="00A331E1" w:rsidRDefault="00CA6104">
      <w:pPr>
        <w:spacing w:line="293" w:lineRule="exact"/>
        <w:ind w:left="360"/>
        <w:rPr>
          <w:b/>
          <w:sz w:val="24"/>
        </w:rPr>
      </w:pPr>
      <w:r>
        <w:rPr>
          <w:b/>
          <w:sz w:val="24"/>
          <w:u w:val="single"/>
        </w:rPr>
        <w:t>Diversity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Statement:</w:t>
      </w:r>
    </w:p>
    <w:p w14:paraId="638C8E80" w14:textId="77777777" w:rsidR="00A331E1" w:rsidRDefault="00CA6104">
      <w:pPr>
        <w:pStyle w:val="BodyText"/>
        <w:ind w:left="360" w:right="388"/>
      </w:pPr>
      <w:r>
        <w:t>Brookdale Community College fosters an environment of inclusion and belonging. We promote a safe and</w:t>
      </w:r>
      <w:r>
        <w:rPr>
          <w:spacing w:val="-4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culture,</w:t>
      </w:r>
      <w:r>
        <w:rPr>
          <w:spacing w:val="-4"/>
        </w:rPr>
        <w:t xml:space="preserve"> </w:t>
      </w:r>
      <w:r>
        <w:t>encourage</w:t>
      </w:r>
      <w:r>
        <w:rPr>
          <w:spacing w:val="-4"/>
        </w:rPr>
        <w:t xml:space="preserve"> </w:t>
      </w:r>
      <w:r>
        <w:t>dialogue</w:t>
      </w:r>
      <w:r>
        <w:rPr>
          <w:spacing w:val="-4"/>
        </w:rPr>
        <w:t xml:space="preserve"> </w:t>
      </w:r>
      <w:r>
        <w:t>respecting</w:t>
      </w:r>
      <w:r>
        <w:rPr>
          <w:spacing w:val="-4"/>
        </w:rPr>
        <w:t xml:space="preserve"> </w:t>
      </w:r>
      <w:r>
        <w:t>diverse</w:t>
      </w:r>
      <w:r>
        <w:rPr>
          <w:spacing w:val="-4"/>
        </w:rPr>
        <w:t xml:space="preserve"> </w:t>
      </w:r>
      <w:r>
        <w:t>perspectives</w:t>
      </w:r>
      <w:r>
        <w:rPr>
          <w:spacing w:val="-4"/>
        </w:rPr>
        <w:t xml:space="preserve"> </w:t>
      </w:r>
      <w:r>
        <w:t>informed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credible</w:t>
      </w:r>
      <w:r>
        <w:rPr>
          <w:spacing w:val="-4"/>
        </w:rPr>
        <w:t xml:space="preserve"> </w:t>
      </w:r>
      <w:r>
        <w:t>sources,</w:t>
      </w:r>
      <w:r>
        <w:rPr>
          <w:spacing w:val="-4"/>
        </w:rPr>
        <w:t xml:space="preserve"> </w:t>
      </w:r>
      <w:r>
        <w:t>and uphold the virtues of civil discourse. We celebrate all identities with the understanding that ultimately, diversity, equity, and inclusion cultivate belonging and make us a stronger Brookdale community.</w:t>
      </w:r>
    </w:p>
    <w:p w14:paraId="638C8E81" w14:textId="77777777" w:rsidR="00A331E1" w:rsidRDefault="00A331E1">
      <w:pPr>
        <w:pStyle w:val="BodyText"/>
      </w:pPr>
    </w:p>
    <w:p w14:paraId="638C8E82" w14:textId="77777777" w:rsidR="00A331E1" w:rsidRDefault="00A331E1">
      <w:pPr>
        <w:pStyle w:val="BodyText"/>
      </w:pPr>
    </w:p>
    <w:p w14:paraId="638C8E83" w14:textId="77777777" w:rsidR="00A331E1" w:rsidRDefault="00A331E1">
      <w:pPr>
        <w:pStyle w:val="BodyText"/>
      </w:pPr>
    </w:p>
    <w:p w14:paraId="638C8E84" w14:textId="77777777" w:rsidR="00A331E1" w:rsidRDefault="00A331E1">
      <w:pPr>
        <w:pStyle w:val="BodyText"/>
        <w:spacing w:before="97"/>
      </w:pPr>
    </w:p>
    <w:p w14:paraId="638C8E85" w14:textId="77777777" w:rsidR="00A331E1" w:rsidRDefault="00CA6104">
      <w:pPr>
        <w:spacing w:before="1"/>
        <w:ind w:left="360" w:right="388"/>
        <w:rPr>
          <w:i/>
        </w:rPr>
      </w:pPr>
      <w:r>
        <w:rPr>
          <w:i/>
        </w:rPr>
        <w:t>*The</w:t>
      </w:r>
      <w:r>
        <w:rPr>
          <w:i/>
          <w:spacing w:val="-3"/>
        </w:rPr>
        <w:t xml:space="preserve"> </w:t>
      </w:r>
      <w:r>
        <w:rPr>
          <w:i/>
        </w:rPr>
        <w:t>syllabus</w:t>
      </w:r>
      <w:r>
        <w:rPr>
          <w:i/>
          <w:spacing w:val="-3"/>
        </w:rPr>
        <w:t xml:space="preserve"> </w:t>
      </w:r>
      <w:r>
        <w:rPr>
          <w:i/>
        </w:rPr>
        <w:t>is</w:t>
      </w:r>
      <w:r>
        <w:rPr>
          <w:i/>
          <w:spacing w:val="-3"/>
        </w:rPr>
        <w:t xml:space="preserve"> </w:t>
      </w:r>
      <w:r>
        <w:rPr>
          <w:i/>
        </w:rPr>
        <w:t>intended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give</w:t>
      </w:r>
      <w:r>
        <w:rPr>
          <w:i/>
          <w:spacing w:val="-3"/>
        </w:rPr>
        <w:t xml:space="preserve"> </w:t>
      </w:r>
      <w:r>
        <w:rPr>
          <w:i/>
        </w:rPr>
        <w:t>student</w:t>
      </w:r>
      <w:r>
        <w:rPr>
          <w:i/>
          <w:spacing w:val="-3"/>
        </w:rPr>
        <w:t xml:space="preserve"> </w:t>
      </w:r>
      <w:r>
        <w:rPr>
          <w:i/>
        </w:rPr>
        <w:t>guidance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what</w:t>
      </w:r>
      <w:r>
        <w:rPr>
          <w:i/>
          <w:spacing w:val="-3"/>
        </w:rPr>
        <w:t xml:space="preserve"> </w:t>
      </w:r>
      <w:r>
        <w:rPr>
          <w:i/>
        </w:rPr>
        <w:t>may</w:t>
      </w:r>
      <w:r>
        <w:rPr>
          <w:i/>
          <w:spacing w:val="-3"/>
        </w:rPr>
        <w:t xml:space="preserve"> </w:t>
      </w:r>
      <w:r>
        <w:rPr>
          <w:i/>
        </w:rPr>
        <w:t>be</w:t>
      </w:r>
      <w:r>
        <w:rPr>
          <w:i/>
          <w:spacing w:val="-3"/>
        </w:rPr>
        <w:t xml:space="preserve"> </w:t>
      </w:r>
      <w:r>
        <w:rPr>
          <w:i/>
        </w:rPr>
        <w:t>covered</w:t>
      </w:r>
      <w:r>
        <w:rPr>
          <w:i/>
          <w:spacing w:val="-3"/>
        </w:rPr>
        <w:t xml:space="preserve"> </w:t>
      </w:r>
      <w:r>
        <w:rPr>
          <w:i/>
        </w:rPr>
        <w:t>during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semester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will be followed as closely as possible. However, the faculty member reserves the right to modify, supplement, and make changes as the need arise.</w:t>
      </w:r>
    </w:p>
    <w:sectPr w:rsidR="00A331E1">
      <w:footerReference w:type="default" r:id="rId13"/>
      <w:pgSz w:w="12240" w:h="15840"/>
      <w:pgMar w:top="1360" w:right="1080" w:bottom="1200" w:left="1080" w:header="0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E2EBD" w14:textId="77777777" w:rsidR="00373AD7" w:rsidRDefault="00373AD7">
      <w:r>
        <w:separator/>
      </w:r>
    </w:p>
  </w:endnote>
  <w:endnote w:type="continuationSeparator" w:id="0">
    <w:p w14:paraId="0305D8C5" w14:textId="77777777" w:rsidR="00373AD7" w:rsidRDefault="0037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C8E88" w14:textId="77777777" w:rsidR="00A331E1" w:rsidRDefault="00CA610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638C8E89" wp14:editId="638C8E8A">
              <wp:simplePos x="0" y="0"/>
              <wp:positionH relativeFrom="page">
                <wp:posOffset>5686114</wp:posOffset>
              </wp:positionH>
              <wp:positionV relativeFrom="page">
                <wp:posOffset>9277050</wp:posOffset>
              </wp:positionV>
              <wp:extent cx="118491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491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8C8E8B" w14:textId="77777777" w:rsidR="00A331E1" w:rsidRDefault="00CA6104">
                          <w:pPr>
                            <w:spacing w:before="22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color w:val="767171"/>
                              <w:sz w:val="18"/>
                            </w:rPr>
                            <w:t>Syllabus-VPAA</w:t>
                          </w:r>
                          <w:r>
                            <w:rPr>
                              <w:i/>
                              <w:color w:val="767171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767171"/>
                              <w:sz w:val="18"/>
                            </w:rPr>
                            <w:t>June</w:t>
                          </w:r>
                          <w:r>
                            <w:rPr>
                              <w:i/>
                              <w:color w:val="767171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767171"/>
                              <w:spacing w:val="-4"/>
                              <w:sz w:val="18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C8E8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47.75pt;margin-top:730.5pt;width:93.3pt;height:13.15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" filled="f" stroked="f">
              <v:textbox inset="0,0,0,0">
                <w:txbxContent>
                  <w:p w14:paraId="638C8E8B" w14:textId="77777777" w:rsidR="00A331E1" w:rsidRDefault="00000000">
                    <w:pPr>
                      <w:spacing w:before="22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color w:val="767171"/>
                        <w:sz w:val="18"/>
                      </w:rPr>
                      <w:t>Syllabus-VPAA</w:t>
                    </w:r>
                    <w:r>
                      <w:rPr>
                        <w:i/>
                        <w:color w:val="767171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767171"/>
                        <w:sz w:val="18"/>
                      </w:rPr>
                      <w:t>June</w:t>
                    </w:r>
                    <w:r>
                      <w:rPr>
                        <w:i/>
                        <w:color w:val="767171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767171"/>
                        <w:spacing w:val="-4"/>
                        <w:sz w:val="18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BF4B1" w14:textId="77777777" w:rsidR="00373AD7" w:rsidRDefault="00373AD7">
      <w:r>
        <w:separator/>
      </w:r>
    </w:p>
  </w:footnote>
  <w:footnote w:type="continuationSeparator" w:id="0">
    <w:p w14:paraId="67A571AD" w14:textId="77777777" w:rsidR="00373AD7" w:rsidRDefault="00373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E57CB"/>
    <w:multiLevelType w:val="hybridMultilevel"/>
    <w:tmpl w:val="7C30CD32"/>
    <w:lvl w:ilvl="0" w:tplc="827C4BFE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4485304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1C8C954C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33F00954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5900BEBA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7E0AC09E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F486539E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47A4F008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05D4DD80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9042C5D"/>
    <w:multiLevelType w:val="multilevel"/>
    <w:tmpl w:val="6EA4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C01825"/>
    <w:multiLevelType w:val="multilevel"/>
    <w:tmpl w:val="E54C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FB3158"/>
    <w:multiLevelType w:val="hybridMultilevel"/>
    <w:tmpl w:val="76E003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56526410">
    <w:abstractNumId w:val="0"/>
  </w:num>
  <w:num w:numId="2" w16cid:durableId="316349691">
    <w:abstractNumId w:val="3"/>
  </w:num>
  <w:num w:numId="3" w16cid:durableId="40615340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29498785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288125332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 w16cid:durableId="127601636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1697193389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 w16cid:durableId="1475096270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 w16cid:durableId="1198617587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 w16cid:durableId="734470732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 w16cid:durableId="2000427094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 w16cid:durableId="129506242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 w16cid:durableId="1472209878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1E1"/>
    <w:rsid w:val="00067642"/>
    <w:rsid w:val="00167145"/>
    <w:rsid w:val="00261323"/>
    <w:rsid w:val="0028042D"/>
    <w:rsid w:val="00293BAE"/>
    <w:rsid w:val="002E6295"/>
    <w:rsid w:val="003617C3"/>
    <w:rsid w:val="00373565"/>
    <w:rsid w:val="00373AD7"/>
    <w:rsid w:val="0037575B"/>
    <w:rsid w:val="004A59FE"/>
    <w:rsid w:val="00513981"/>
    <w:rsid w:val="00604ED4"/>
    <w:rsid w:val="006131B0"/>
    <w:rsid w:val="006534D1"/>
    <w:rsid w:val="006904F3"/>
    <w:rsid w:val="007A3870"/>
    <w:rsid w:val="00840FFA"/>
    <w:rsid w:val="008D3760"/>
    <w:rsid w:val="00956EE3"/>
    <w:rsid w:val="009D54D2"/>
    <w:rsid w:val="009F5A71"/>
    <w:rsid w:val="00A331E1"/>
    <w:rsid w:val="00A4501E"/>
    <w:rsid w:val="00A706C7"/>
    <w:rsid w:val="00A97F7C"/>
    <w:rsid w:val="00B35B7C"/>
    <w:rsid w:val="00B664FB"/>
    <w:rsid w:val="00BA1EC3"/>
    <w:rsid w:val="00BA2958"/>
    <w:rsid w:val="00C776DE"/>
    <w:rsid w:val="00CA6104"/>
    <w:rsid w:val="00CB0D54"/>
    <w:rsid w:val="00CC489C"/>
    <w:rsid w:val="00D16B42"/>
    <w:rsid w:val="00D26803"/>
    <w:rsid w:val="00D363F4"/>
    <w:rsid w:val="00D85A91"/>
    <w:rsid w:val="00FE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C8E5E"/>
  <w15:docId w15:val="{3343DB2F-328A-4C5C-A0ED-9B5FC568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3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07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ookdalecc.edu/academic-tutoring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2ndfloor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brookdalecc.ed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brookdalecc.edu/avp-student-affairs/handboo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rookdalecc.edu/suppor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698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Zuppe</dc:creator>
  <cp:lastModifiedBy>Michelle Zuppe</cp:lastModifiedBy>
  <cp:revision>10</cp:revision>
  <dcterms:created xsi:type="dcterms:W3CDTF">2025-07-28T19:44:00Z</dcterms:created>
  <dcterms:modified xsi:type="dcterms:W3CDTF">2025-08-18T19:08:00Z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LastSaved">
    <vt:filetime>2025-07-07T00:00:00Z</vt:filetime>
  </property>
  <property fmtid="{D5CDD505-2E9C-101B-9397-08002B2CF9AE}" pid="4" name="Producer">
    <vt:lpwstr>Acrobat PDFMaker 15 for Word</vt:lpwstr>
  </property>
</Properties>
</file>